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Georgia" w:cs="Georgia" w:eastAsia="Georgia" w:hAnsi="Georgia"/>
          <w:sz w:val="48"/>
          <w:szCs w:val="48"/>
        </w:rPr>
        <w:t xml:space="preserve">Personalfragebogen Landwirtschaft 2026/2027</w:t>
      </w:r>
    </w:p>
    <w:p>
      <w:pPr>
        <w:spacing w:after="160"/>
      </w:pPr>
      <w:r>
        <w:rPr>
          <w:rFonts w:ascii="Arial" w:cs="Arial" w:eastAsia="Arial" w:hAnsi="Arial"/>
          <w:color w:val="6E6A61"/>
          <w:sz w:val="18"/>
          <w:szCs w:val="18"/>
        </w:rPr>
        <w:t xml:space="preserve">Für Saisonkräfte in landwirtschaftlichen Betrieben · bis 15 Wochen oder 90 Arbeitstage</w:t>
      </w:r>
    </w:p>
    <w:p>
      <w:pPr>
        <w:spacing w:after="200"/>
      </w:pPr>
      <w:r>
        <w:rPr>
          <w:rFonts w:ascii="Arial" w:cs="Arial" w:eastAsia="Arial" w:hAnsi="Arial"/>
          <w:sz w:val="16"/>
          <w:szCs w:val="16"/>
        </w:rPr>
        <w:t xml:space="preserve">Bitte vollständig ausfüllen. Felder mit • sind Pflicht für Anmeldung oder Lohnsteuer.</w:t>
      </w:r>
    </w:p>
    <w:p>
      <w:pPr>
        <w:shd w:fill="E7F0ED" w:color="auto" w:val="clear"/>
        <w:spacing w:after="80" w:before="240"/>
      </w:pPr>
      <w:r>
        <w:rPr>
          <w:rFonts w:ascii="Courier New" w:cs="Courier New" w:eastAsia="Courier New" w:hAnsi="Courier New"/>
          <w:color w:val="0E4A40"/>
          <w:sz w:val="18"/>
          <w:szCs w:val="18"/>
        </w:rPr>
        <w:t xml:space="preserve">01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Person</w:t>
      </w:r>
      <w:r>
        <w:rPr>
          <w:rFonts w:ascii="Arial" w:cs="Arial" w:eastAsia="Arial" w:hAnsi="Arial"/>
          <w:color w:val="6E6A61"/>
          <w:sz w:val="14"/>
          <w:szCs w:val="14"/>
        </w:rPr>
        <w:t xml:space="preserve">   füllt die neue Person aus · § 8 Abs. 1 BVV, § 28a Abs. 3 SGB IV</w:t>
      </w:r>
    </w:p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Vorname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Familienname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Geburtsname, falls abweichend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Geschlecht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männlich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weiblich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divers   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68"/>
        <w:gridCol w:w="3368"/>
        <w:gridCol w:w="3368"/>
      </w:tblGrid>
      <w:tr>
        <w:trPr>
          <w:cantSplit/>
        </w:trPr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Geburtsdatum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Geburtsort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Geburtsland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Staatsangehörigkeit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Telefon oder E-Mail (für Rückfragen)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104"/>
      </w:tblGrid>
      <w:tr>
        <w:trPr>
          <w:cantSplit/>
        </w:trPr>
        <w:tc>
          <w:tcPr>
            <w:tcW w:type="dxa" w:w="10104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Straße und Hausnummer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68"/>
        <w:gridCol w:w="6736"/>
      </w:tblGrid>
      <w:tr>
        <w:trPr>
          <w:cantSplit/>
        </w:trPr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PLZ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6736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Ort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>
      <w:pPr>
        <w:shd w:fill="E7F0ED" w:color="auto" w:val="clear"/>
        <w:spacing w:after="80" w:before="240"/>
      </w:pPr>
      <w:r>
        <w:rPr>
          <w:rFonts w:ascii="Courier New" w:cs="Courier New" w:eastAsia="Courier New" w:hAnsi="Courier New"/>
          <w:color w:val="0E4A40"/>
          <w:sz w:val="18"/>
          <w:szCs w:val="18"/>
        </w:rPr>
        <w:t xml:space="preserve">02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Aufenthalt und Arbeitserlaubnis</w:t>
      </w:r>
      <w:r>
        <w:rPr>
          <w:rFonts w:ascii="Arial" w:cs="Arial" w:eastAsia="Arial" w:hAnsi="Arial"/>
          <w:color w:val="6E6A61"/>
          <w:sz w:val="14"/>
          <w:szCs w:val="14"/>
        </w:rPr>
        <w:t xml:space="preserve">   füllt die neue Person aus · § 8 Abs. 1 Nr. 3 BVV</w:t>
      </w:r>
    </w:p>
    <w:p>
      <w:pPr>
        <w:spacing w:after="60"/>
      </w:pPr>
      <w:r>
        <w:rPr>
          <w:rFonts w:ascii="Arial" w:cs="Arial" w:eastAsia="Arial" w:hAnsi="Arial"/>
          <w:color w:val="6E6A61"/>
          <w:sz w:val="15"/>
          <w:szCs w:val="15"/>
        </w:rPr>
        <w:t xml:space="preserve">Nur ausfüllen bei einer Staatsangehörigkeit außerhalb der EU, des EWR und der Schweiz.</w:t>
      </w:r>
    </w:p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Art des Aufenthaltstitels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Gültig bis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Beschäftigung erlaubt bis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</w:tr>
    </w:tbl>
    <w:p>
      <w:pPr>
        <w:shd w:fill="E7F0ED" w:color="auto" w:val="clear"/>
        <w:spacing w:after="80" w:before="240"/>
      </w:pPr>
      <w:r>
        <w:rPr>
          <w:rFonts w:ascii="Courier New" w:cs="Courier New" w:eastAsia="Courier New" w:hAnsi="Courier New"/>
          <w:color w:val="0E4A40"/>
          <w:sz w:val="18"/>
          <w:szCs w:val="18"/>
        </w:rPr>
        <w:t xml:space="preserve">03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Steuer</w:t>
      </w:r>
      <w:r>
        <w:rPr>
          <w:rFonts w:ascii="Arial" w:cs="Arial" w:eastAsia="Arial" w:hAnsi="Arial"/>
          <w:color w:val="6E6A61"/>
          <w:sz w:val="14"/>
          <w:szCs w:val="14"/>
        </w:rPr>
        <w:t xml:space="preserve">   füllt die neue Person aus · § 39e EStG</w:t>
      </w:r>
    </w:p>
    <w:p>
      <w:pPr>
        <w:spacing w:after="60"/>
      </w:pPr>
      <w:r>
        <w:rPr>
          <w:rFonts w:ascii="Arial" w:cs="Arial" w:eastAsia="Arial" w:hAnsi="Arial"/>
          <w:color w:val="6E6A61"/>
          <w:sz w:val="15"/>
          <w:szCs w:val="15"/>
        </w:rPr>
        <w:t xml:space="preserve">Steuerklasse, Kinderfreibeträge und Kirchensteuermerkmal ruft der Arbeitgeber elektronisch beim Bundeszentralamt für Steuern ab (ELStAM). Deshalb fragt der Bogen nicht danach.</w:t>
      </w:r>
    </w:p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Steuerliche Identifikationsnummer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Diese Stelle ist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Hauptbeschäftigung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Nebenbeschäftigung (Steuerklasse VI)    </w:t>
            </w:r>
          </w:p>
        </w:tc>
      </w:tr>
    </w:tbl>
    <w:p>
      <w:pPr>
        <w:shd w:fill="E7F0ED" w:color="auto" w:val="clear"/>
        <w:spacing w:after="80" w:before="240"/>
      </w:pPr>
      <w:r>
        <w:rPr>
          <w:rFonts w:ascii="Courier New" w:cs="Courier New" w:eastAsia="Courier New" w:hAnsi="Courier New"/>
          <w:color w:val="0E4A40"/>
          <w:sz w:val="18"/>
          <w:szCs w:val="18"/>
        </w:rPr>
        <w:t xml:space="preserve">04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Sozialversicherung</w:t>
      </w:r>
      <w:r>
        <w:rPr>
          <w:rFonts w:ascii="Arial" w:cs="Arial" w:eastAsia="Arial" w:hAnsi="Arial"/>
          <w:color w:val="6E6A61"/>
          <w:sz w:val="14"/>
          <w:szCs w:val="14"/>
        </w:rPr>
        <w:t xml:space="preserve">   füllt die neue Person aus · § 28a SGB IV, § 55 Abs. 3 SGB XI</w:t>
      </w:r>
    </w:p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Sozialversicherungsnummer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Krankenkasse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Krankenversicherung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gesetzlich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privat   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Weitere Beschäftigung bei einem anderen Arbeitgeber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ja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nein   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104"/>
      </w:tblGrid>
      <w:tr>
        <w:trPr>
          <w:cantSplit/>
        </w:trPr>
        <w:tc>
          <w:tcPr>
            <w:tcW w:type="dxa" w:w="10104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Kinder mit Geburtsdatum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>
      <w:pPr>
        <w:shd w:fill="E7F0ED" w:color="auto" w:val="clear"/>
        <w:spacing w:after="80" w:before="240"/>
      </w:pPr>
      <w:r>
        <w:rPr>
          <w:rFonts w:ascii="Courier New" w:cs="Courier New" w:eastAsia="Courier New" w:hAnsi="Courier New"/>
          <w:color w:val="0E4A40"/>
          <w:sz w:val="18"/>
          <w:szCs w:val="18"/>
        </w:rPr>
        <w:t xml:space="preserve">05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Ausbildung</w:t>
      </w:r>
      <w:r>
        <w:rPr>
          <w:rFonts w:ascii="Arial" w:cs="Arial" w:eastAsia="Arial" w:hAnsi="Arial"/>
          <w:color w:val="6E6A61"/>
          <w:sz w:val="14"/>
          <w:szCs w:val="14"/>
        </w:rPr>
        <w:t xml:space="preserve">   füllt die neue Person aus · § 28a Abs. 3 SGB IV, Tätigkeitsschlüssel der Bundesagentur für Arbeit</w:t>
      </w:r>
    </w:p>
    <w:p>
      <w:pPr>
        <w:spacing w:after="60"/>
      </w:pPr>
      <w:r>
        <w:rPr>
          <w:rFonts w:ascii="Arial" w:cs="Arial" w:eastAsia="Arial" w:hAnsi="Arial"/>
          <w:color w:val="6E6A61"/>
          <w:sz w:val="15"/>
          <w:szCs w:val="15"/>
        </w:rPr>
        <w:t xml:space="preserve">Beide Abschlüsse stecken im Tätigkeitsschlüssel, der mit jeder Meldung übermittelt wird.</w:t>
      </w:r>
    </w:p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104"/>
      </w:tblGrid>
      <w:tr>
        <w:trPr>
          <w:cantSplit/>
        </w:trPr>
        <w:tc>
          <w:tcPr>
            <w:tcW w:type="dxa" w:w="10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Höchster Schulabschluss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ohne Schulabschluss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Haupt-/Volksschulabschluss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Mittlere Reife oder gleichwertig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Abitur/Fachabitur   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104"/>
      </w:tblGrid>
      <w:tr>
        <w:trPr>
          <w:cantSplit/>
        </w:trPr>
        <w:tc>
          <w:tcPr>
            <w:tcW w:type="dxa" w:w="10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Höchster beruflicher Abschluss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ohne beruflichen Abschluss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anerkannte Berufsausbildung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Meister/Techniker/Fachschule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Bachelor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Diplom/Master/Magister/Staatsexamen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Promotion    </w:t>
            </w:r>
          </w:p>
        </w:tc>
      </w:tr>
    </w:tbl>
    <w:p>
      <w:pPr>
        <w:shd w:fill="E7F0ED" w:color="auto" w:val="clear"/>
        <w:spacing w:after="80" w:before="240"/>
      </w:pPr>
      <w:r>
        <w:rPr>
          <w:rFonts w:ascii="Courier New" w:cs="Courier New" w:eastAsia="Courier New" w:hAnsi="Courier New"/>
          <w:color w:val="0E4A40"/>
          <w:sz w:val="18"/>
          <w:szCs w:val="18"/>
        </w:rPr>
        <w:t xml:space="preserve">06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Bankverbindung</w:t>
      </w:r>
      <w:r>
        <w:rPr>
          <w:rFonts w:ascii="Arial" w:cs="Arial" w:eastAsia="Arial" w:hAnsi="Arial"/>
          <w:color w:val="6E6A61"/>
          <w:sz w:val="14"/>
          <w:szCs w:val="14"/>
        </w:rPr>
        <w:t xml:space="preserve">   füllt die neue Person aus · Arbeitsvertrag</w:t>
      </w:r>
    </w:p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736"/>
        <w:gridCol w:w="3368"/>
      </w:tblGrid>
      <w:tr>
        <w:trPr>
          <w:cantSplit/>
        </w:trPr>
        <w:tc>
          <w:tcPr>
            <w:tcW w:type="dxa" w:w="6736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IBAN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Kontoinhaber, falls abweichend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>
      <w:pPr>
        <w:shd w:fill="E7F0ED" w:color="auto" w:val="clear"/>
        <w:spacing w:after="80" w:before="240"/>
      </w:pPr>
      <w:r>
        <w:rPr>
          <w:rFonts w:ascii="Courier New" w:cs="Courier New" w:eastAsia="Courier New" w:hAnsi="Courier New"/>
          <w:color w:val="0E4A40"/>
          <w:sz w:val="18"/>
          <w:szCs w:val="18"/>
        </w:rPr>
        <w:t xml:space="preserve">07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Saisonbeschäftigung</w:t>
      </w:r>
      <w:r>
        <w:rPr>
          <w:rFonts w:ascii="Arial" w:cs="Arial" w:eastAsia="Arial" w:hAnsi="Arial"/>
          <w:color w:val="6E6A61"/>
          <w:sz w:val="14"/>
          <w:szCs w:val="14"/>
        </w:rPr>
        <w:t xml:space="preserve">   füllt die neue Person aus · § 8 Abs. 1 Nr. 2 SGB IV</w:t>
      </w:r>
    </w:p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Beschäftigt von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Beschäftigt bis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104"/>
      </w:tblGrid>
      <w:tr>
        <w:trPr>
          <w:cantSplit/>
        </w:trPr>
        <w:tc>
          <w:tcPr>
            <w:tcW w:type="dxa" w:w="10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Derzeit bin ich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Schüler/in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Student/in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Rentner/in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Hausfrau/Hausmann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anderweitig beschäftigt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arbeitsuchend gemeldet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Sonstiges   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104"/>
      </w:tblGrid>
      <w:tr>
        <w:trPr>
          <w:cantSplit/>
        </w:trPr>
        <w:tc>
          <w:tcPr>
            <w:tcW w:type="dxa" w:w="10104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Weitere kurzfristige Beschäftigungen in diesem Kalenderjahr (Arbeitgeber, Zeitraum, Arbeitstage)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104"/>
      </w:tblGrid>
      <w:tr>
        <w:trPr>
          <w:cantSplit/>
        </w:trPr>
        <w:tc>
          <w:tcPr>
            <w:tcW w:type="dxa" w:w="10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Krankenversichert während dieser Beschäftigung über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gesetzliche Kasse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private Versicherung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Versicherung im Heimatland (EU-Karte)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andere    </w:t>
            </w:r>
          </w:p>
        </w:tc>
      </w:tr>
    </w:tbl>
    <w:p>
      <w:pPr>
        <w:shd w:fill="E7F0ED" w:color="auto" w:val="clear"/>
        <w:spacing w:after="80" w:before="240"/>
      </w:pPr>
      <w:r>
        <w:rPr>
          <w:rFonts w:ascii="Courier New" w:cs="Courier New" w:eastAsia="Courier New" w:hAnsi="Courier New"/>
          <w:color w:val="0E4A40"/>
          <w:sz w:val="18"/>
          <w:szCs w:val="18"/>
        </w:rPr>
        <w:t xml:space="preserve">08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Beschäftigung</w:t>
      </w:r>
      <w:r>
        <w:rPr>
          <w:rFonts w:ascii="Arial" w:cs="Arial" w:eastAsia="Arial" w:hAnsi="Arial"/>
          <w:color w:val="6E6A61"/>
          <w:sz w:val="14"/>
          <w:szCs w:val="14"/>
        </w:rPr>
        <w:t xml:space="preserve">   füllt der Arbeitgeber aus · § 8 Abs. 1 BVV, § 28a SGB IV</w:t>
      </w:r>
    </w:p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68"/>
        <w:gridCol w:w="3368"/>
        <w:gridCol w:w="3368"/>
      </w:tblGrid>
      <w:tr>
        <w:trPr>
          <w:cantSplit/>
        </w:trPr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Betriebsnummer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Erster Arbeitstag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Befristet bis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104"/>
      </w:tblGrid>
      <w:tr>
        <w:trPr>
          <w:cantSplit/>
        </w:trPr>
        <w:tc>
          <w:tcPr>
            <w:tcW w:type="dxa" w:w="10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Beschäftigungsart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Vollzeit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Teilzeit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Minijob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kurzfristig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Ausbildung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Werkstudent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Praktikum   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1684"/>
        <w:gridCol w:w="3368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Ausgeübte Tätigkeit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1684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Wochenstunden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Vergütung brutto (Monat oder Stunde)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104"/>
      </w:tblGrid>
      <w:tr>
        <w:trPr>
          <w:cantSplit/>
        </w:trPr>
        <w:tc>
          <w:tcPr>
            <w:tcW w:type="dxa" w:w="10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Die Person ist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nichts davon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Ehegatte, Lebenspartner oder Kind des Arbeitgebers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geschäftsführender Gesellschafter einer GmbH    </w:t>
            </w:r>
          </w:p>
        </w:tc>
      </w:tr>
    </w:tbl>
    <w:p>
      <w:pPr>
        <w:shd w:fill="E7F0ED" w:color="auto" w:val="clear"/>
        <w:spacing w:after="80" w:before="3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Erklärung und Unterschrift</w:t>
      </w:r>
    </w:p>
    <w:p>
      <w:pPr>
        <w:spacing w:after="120"/>
      </w:pPr>
      <w:r>
        <w:rPr>
          <w:rFonts w:ascii="Arial" w:cs="Arial" w:eastAsia="Arial" w:hAnsi="Arial"/>
          <w:sz w:val="17"/>
          <w:szCs w:val="17"/>
        </w:rPr>
        <w:t xml:space="preserve">Ich versichere, dass meine Angaben richtig und vollständig sind. Änderungen, zum Beispiel einer weiteren Beschäftigung, teile ich meinem Arbeitgeber unverzüglich mit.</w:t>
      </w:r>
    </w:p>
    <w:p>
      <w:r>
        <w:rPr>
          <w:rFonts w:ascii="Arial" w:cs="Arial" w:eastAsia="Arial" w:hAnsi="Arial"/>
          <w:b/>
          <w:bCs/>
          <w:sz w:val="15"/>
          <w:szCs w:val="15"/>
        </w:rPr>
        <w:t xml:space="preserve">Datenschutzhinweis (Art. 13 DSGVO)</w:t>
      </w:r>
    </w:p>
    <w:p>
      <w:pPr>
        <w:spacing w:after="360"/>
      </w:pPr>
      <w:r>
        <w:rPr>
          <w:rFonts w:ascii="Arial" w:cs="Arial" w:eastAsia="Arial" w:hAnsi="Arial"/>
          <w:color w:val="6E6A61"/>
          <w:sz w:val="15"/>
          <w:szCs w:val="15"/>
        </w:rPr>
        <w:t xml:space="preserve">Dein Arbeitgeber verarbeitet diese Angaben, um den Arbeitsvertrag durchzuführen und gesetzliche Pflichten zu erfüllen, vor allem für Lohnabrechnung, Lohnsteuer und Sozialversicherung (Art. 6 Abs. 1 lit. b und c DSGVO). Er gibt sie nur an Stellen weiter, die dafür zuständig sind, etwa Steuerberater, Krankenkasse und Finanzamt, und bewahrt sie so lange auf, wie es gesetzlich vorgeschrieben ist.</w:t>
      </w:r>
    </w:p>
    <w:p>
      <w:pPr>
        <w:pBdr>
          <w:bottom w:val="single" w:color="D2CEC3" w:sz="4"/>
        </w:pBdr>
      </w:pPr>
      <w:r>
        <w:rPr>
          <w:sz w:val="28"/>
          <w:szCs w:val="28"/>
        </w:rPr>
        <w:t xml:space="preserve"> </w:t>
      </w:r>
    </w:p>
    <w:p>
      <w:r>
        <w:rPr>
          <w:rFonts w:ascii="Arial" w:cs="Arial" w:eastAsia="Arial" w:hAnsi="Arial"/>
          <w:color w:val="6E6A61"/>
          <w:sz w:val="15"/>
          <w:szCs w:val="15"/>
        </w:rPr>
        <w:t xml:space="preserve">Ort, Datum, Unterschrift der neuen Mitarbeiterin / des neuen Mitarbeiters</w:t>
      </w:r>
    </w:p>
    <w:sectPr>
      <w:headerReference w:type="default" r:id="rId6"/>
      <w:footerReference w:type="default" r:id="rId7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6A61"/>
        <w:sz w:val="14"/>
        <w:szCs w:val="14"/>
      </w:rPr>
      <w:t xml:space="preserve">Stand 24. Oktober 2026 · Vorlage von persobo.de · Seite </w:t>
    </w:r>
    <w:r>
      <w:rPr>
        <w:rFonts w:ascii="Arial" w:cs="Arial" w:eastAsia="Arial" w:hAnsi="Arial"/>
        <w:color w:val="6E6A61"/>
        <w:sz w:val="14"/>
        <w:szCs w:val="14"/>
      </w:rPr>
      <w:fldChar w:fldCharType="begin"/>
    </w:r>
    <w:r>
      <w:rPr>
        <w:rFonts w:ascii="Arial" w:cs="Arial" w:eastAsia="Arial" w:hAnsi="Arial"/>
        <w:color w:val="6E6A61"/>
        <w:sz w:val="14"/>
        <w:szCs w:val="14"/>
      </w:rPr>
      <w:instrText xml:space="preserve">PAGE</w:instrText>
    </w:r>
    <w:r>
      <w:rPr>
        <w:rFonts w:ascii="Arial" w:cs="Arial" w:eastAsia="Arial" w:hAnsi="Arial"/>
        <w:color w:val="6E6A61"/>
        <w:sz w:val="14"/>
        <w:szCs w:val="14"/>
      </w:rPr>
      <w:fldChar w:fldCharType="separate"/>
    </w:r>
    <w:r>
      <w:rPr>
        <w:rFonts w:ascii="Arial" w:cs="Arial" w:eastAsia="Arial" w:hAnsi="Arial"/>
        <w:color w:val="6E6A61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ourier New" w:cs="Courier New" w:eastAsia="Courier New" w:hAnsi="Courier New"/>
        <w:color w:val="0E4A40"/>
        <w:sz w:val="14"/>
        <w:szCs w:val="14"/>
      </w:rPr>
      <w:t xml:space="preserve">persobo.de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Personalfragebogen Landwirtschaft 2026/2027</dc:title>
  <dc:creator>persobo.de</dc:creator>
  <dc:description>Angaben für Lohnabrechnung, Lohnsteuer und Sozialversicherung</dc:description>
  <cp:lastModifiedBy>Un-named</cp:lastModifiedBy>
  <cp:revision>1</cp:revision>
  <dcterms:created xsi:type="dcterms:W3CDTF">2026-10-26T13:10:25.462Z</dcterms:created>
  <dcterms:modified xsi:type="dcterms:W3CDTF">2026-10-26T13:10:25.462Z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